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71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5715"/>
        </w:tabs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黑体_GBK" w:hAnsi="宋体" w:eastAsia="方正黑体_GBK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重庆市安全生产协会企业安全文化建设推进师培训</w:t>
      </w:r>
      <w:r>
        <w:rPr>
          <w:rFonts w:hint="eastAsia" w:ascii="方正小标宋_GBK" w:eastAsia="方正小标宋_GBK"/>
          <w:sz w:val="36"/>
          <w:szCs w:val="36"/>
          <w:shd w:val="clear" w:color="auto" w:fill="FFFFFF"/>
          <w:lang w:eastAsia="zh-CN"/>
        </w:rPr>
        <w:t>报名</w:t>
      </w:r>
      <w:r>
        <w:rPr>
          <w:rFonts w:hint="eastAsia" w:ascii="方正小标宋_GBK" w:eastAsia="方正小标宋_GBK"/>
          <w:sz w:val="36"/>
          <w:szCs w:val="36"/>
          <w:shd w:val="clear" w:color="auto" w:fill="FFFFFF"/>
        </w:rPr>
        <w:t>表</w:t>
      </w:r>
    </w:p>
    <w:tbl>
      <w:tblPr>
        <w:tblStyle w:val="7"/>
        <w:tblW w:w="13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0"/>
        <w:gridCol w:w="751"/>
        <w:gridCol w:w="60"/>
        <w:gridCol w:w="1167"/>
        <w:gridCol w:w="2155"/>
        <w:gridCol w:w="890"/>
        <w:gridCol w:w="821"/>
        <w:gridCol w:w="645"/>
        <w:gridCol w:w="1494"/>
        <w:gridCol w:w="872"/>
        <w:gridCol w:w="978"/>
        <w:gridCol w:w="2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会员单位</w:t>
            </w:r>
          </w:p>
        </w:tc>
        <w:tc>
          <w:tcPr>
            <w:tcW w:w="123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  <w:t>部门/职务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（不够可增加行）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3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8"/>
                <w:szCs w:val="28"/>
                <w:lang w:eastAsia="zh-CN"/>
              </w:rPr>
              <w:t>开 票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发票类型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 xml:space="preserve">专票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 xml:space="preserve">普票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sym w:font="Wingdings 2" w:char="00A3"/>
            </w:r>
          </w:p>
        </w:tc>
        <w:tc>
          <w:tcPr>
            <w:tcW w:w="11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名        称：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纳税人识别号：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地 址、电 话：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开户行及账号：</w:t>
            </w:r>
          </w:p>
        </w:tc>
      </w:tr>
    </w:tbl>
    <w:p>
      <w:pPr>
        <w:widowControl w:val="0"/>
        <w:numPr>
          <w:ilvl w:val="0"/>
          <w:numId w:val="0"/>
        </w:numPr>
        <w:ind w:firstLine="562" w:firstLineChars="200"/>
        <w:jc w:val="both"/>
        <w:rPr>
          <w:rFonts w:hint="eastAsia" w:ascii="方正黑体_GBK" w:hAnsi="方正黑体_GBK" w:eastAsia="方正黑体_GBK" w:cs="方正黑体_GBK"/>
          <w:vanish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28"/>
          <w:szCs w:val="28"/>
          <w:lang w:val="en-US" w:eastAsia="zh-CN"/>
        </w:rPr>
        <w:t>注：会员单位回传报名表时一并回传缴纳会费的复印件。邮箱：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spacing w:val="-17"/>
          <w:sz w:val="32"/>
          <w:szCs w:val="32"/>
        </w:rPr>
        <w:t>2478003531@qq.com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03B6F"/>
    <w:rsid w:val="76B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spacing w:before="120" w:line="360" w:lineRule="auto"/>
      <w:ind w:firstLine="565" w:firstLineChars="201"/>
      <w:outlineLvl w:val="0"/>
    </w:pPr>
    <w:rPr>
      <w:rFonts w:asciiTheme="minorAscii" w:hAnsiTheme="minorAscii"/>
      <w:b/>
      <w:bCs/>
      <w:kern w:val="44"/>
      <w:sz w:val="28"/>
      <w:szCs w:val="28"/>
      <w:shd w:val="clear" w:color="auto" w:fill="FFFFFF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4"/>
    <w:qFormat/>
    <w:uiPriority w:val="0"/>
    <w:rPr>
      <w:rFonts w:asciiTheme="minorAscii" w:hAnsiTheme="minorAscii" w:eastAsiaTheme="minorEastAsia"/>
      <w:b/>
      <w:bCs/>
      <w:kern w:val="44"/>
      <w:sz w:val="28"/>
      <w:szCs w:val="2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重庆市安全生产协会工作号</cp:lastModifiedBy>
  <dcterms:modified xsi:type="dcterms:W3CDTF">2022-03-24T01:51:58Z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A81167F09D564013AD08C58CFD58A260</vt:lpwstr>
  </property>
</Properties>
</file>